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3C" w:rsidRDefault="00777E3C" w:rsidP="00777E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750D7">
        <w:rPr>
          <w:sz w:val="28"/>
          <w:szCs w:val="28"/>
        </w:rPr>
        <w:t>Управление системы</w:t>
      </w:r>
      <w:r>
        <w:rPr>
          <w:sz w:val="28"/>
          <w:szCs w:val="28"/>
        </w:rPr>
        <w:t xml:space="preserve"> образования администрации </w:t>
      </w:r>
    </w:p>
    <w:p w:rsidR="00777E3C" w:rsidRDefault="00777E3C" w:rsidP="00777E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Серышевского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:rsidR="00777E3C" w:rsidRDefault="00777E3C" w:rsidP="00777E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общеобразовательное учреждение</w:t>
      </w:r>
    </w:p>
    <w:p w:rsidR="00777E3C" w:rsidRDefault="00777E3C" w:rsidP="00777E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средняя общеобразовательная школа № 2 </w:t>
      </w:r>
    </w:p>
    <w:p w:rsidR="00777E3C" w:rsidRPr="004750D7" w:rsidRDefault="00777E3C" w:rsidP="00777E3C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>
        <w:rPr>
          <w:sz w:val="28"/>
          <w:szCs w:val="28"/>
        </w:rPr>
        <w:t>структурное подразделение детский сад № 3</w:t>
      </w:r>
    </w:p>
    <w:p w:rsidR="00777E3C" w:rsidRDefault="00777E3C" w:rsidP="00777E3C">
      <w:pPr>
        <w:jc w:val="center"/>
        <w:rPr>
          <w:rFonts w:ascii="Times New Roman" w:hAnsi="Times New Roman" w:cs="Times New Roman"/>
          <w:b/>
          <w:bCs/>
          <w:color w:val="181818"/>
          <w:sz w:val="40"/>
          <w:szCs w:val="40"/>
          <w:shd w:val="clear" w:color="auto" w:fill="FFFFFF"/>
        </w:rPr>
      </w:pPr>
    </w:p>
    <w:p w:rsidR="00777E3C" w:rsidRPr="00D61B2C" w:rsidRDefault="00777E3C" w:rsidP="00777E3C">
      <w:pPr>
        <w:jc w:val="center"/>
        <w:rPr>
          <w:rFonts w:ascii="Times New Roman" w:hAnsi="Times New Roman" w:cs="Times New Roman"/>
          <w:b/>
          <w:bCs/>
          <w:color w:val="181818"/>
          <w:sz w:val="40"/>
          <w:szCs w:val="40"/>
          <w:shd w:val="clear" w:color="auto" w:fill="FFFFFF"/>
        </w:rPr>
      </w:pPr>
    </w:p>
    <w:p w:rsidR="00777E3C" w:rsidRDefault="00777E3C" w:rsidP="00777E3C">
      <w:pPr>
        <w:rPr>
          <w:rFonts w:ascii="Times New Roman" w:hAnsi="Times New Roman" w:cs="Times New Roman"/>
          <w:b/>
          <w:bCs/>
          <w:color w:val="181818"/>
          <w:sz w:val="56"/>
          <w:szCs w:val="56"/>
          <w:shd w:val="clear" w:color="auto" w:fill="FFFFFF"/>
        </w:rPr>
      </w:pPr>
    </w:p>
    <w:p w:rsidR="00777E3C" w:rsidRDefault="00777E3C" w:rsidP="00777E3C">
      <w:pPr>
        <w:jc w:val="center"/>
        <w:rPr>
          <w:rFonts w:ascii="Times New Roman" w:hAnsi="Times New Roman" w:cs="Times New Roman"/>
          <w:b/>
          <w:bCs/>
          <w:color w:val="181818"/>
          <w:sz w:val="56"/>
          <w:szCs w:val="56"/>
          <w:shd w:val="clear" w:color="auto" w:fill="FFFFFF"/>
        </w:rPr>
      </w:pPr>
      <w:r w:rsidRPr="00D61B2C">
        <w:rPr>
          <w:rFonts w:ascii="Times New Roman" w:hAnsi="Times New Roman" w:cs="Times New Roman"/>
          <w:b/>
          <w:bCs/>
          <w:color w:val="181818"/>
          <w:sz w:val="56"/>
          <w:szCs w:val="56"/>
          <w:shd w:val="clear" w:color="auto" w:fill="FFFFFF"/>
        </w:rPr>
        <w:t>План мероприятий по пожарной безопасности в старшей группе.</w:t>
      </w:r>
    </w:p>
    <w:p w:rsidR="00777E3C" w:rsidRDefault="00777E3C" w:rsidP="00777E3C">
      <w:pPr>
        <w:jc w:val="center"/>
        <w:rPr>
          <w:rFonts w:ascii="Times New Roman" w:hAnsi="Times New Roman" w:cs="Times New Roman"/>
          <w:b/>
          <w:bCs/>
          <w:color w:val="181818"/>
          <w:sz w:val="56"/>
          <w:szCs w:val="56"/>
          <w:shd w:val="clear" w:color="auto" w:fill="FFFFFF"/>
        </w:rPr>
      </w:pPr>
    </w:p>
    <w:p w:rsidR="00777E3C" w:rsidRPr="00D61B2C" w:rsidRDefault="00777E3C" w:rsidP="00777E3C">
      <w:pPr>
        <w:jc w:val="center"/>
        <w:rPr>
          <w:rFonts w:ascii="Times New Roman" w:hAnsi="Times New Roman" w:cs="Times New Roman"/>
          <w:b/>
          <w:bCs/>
          <w:color w:val="181818"/>
          <w:sz w:val="56"/>
          <w:szCs w:val="56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181818"/>
          <w:sz w:val="56"/>
          <w:szCs w:val="56"/>
          <w:shd w:val="clear" w:color="auto" w:fill="FFFFFF"/>
          <w:lang w:eastAsia="ru-RU"/>
        </w:rPr>
        <w:drawing>
          <wp:inline distT="0" distB="0" distL="0" distR="0" wp14:anchorId="52BC0CDE" wp14:editId="13467FE3">
            <wp:extent cx="4600575" cy="2667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3005329_66-celes-club-p-fon-pozharnaya-bezopasnost-dlya-detei-kras-7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117" cy="26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3C" w:rsidRDefault="00777E3C" w:rsidP="00777E3C">
      <w:pPr>
        <w:rPr>
          <w:rFonts w:ascii="Times New Roman" w:hAnsi="Times New Roman" w:cs="Times New Roman"/>
          <w:sz w:val="44"/>
          <w:szCs w:val="44"/>
        </w:rPr>
      </w:pPr>
    </w:p>
    <w:p w:rsidR="00777E3C" w:rsidRPr="00CC3805" w:rsidRDefault="00777E3C" w:rsidP="00777E3C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3805">
        <w:rPr>
          <w:rFonts w:ascii="Times New Roman" w:hAnsi="Times New Roman" w:cs="Times New Roman"/>
          <w:sz w:val="28"/>
          <w:szCs w:val="28"/>
        </w:rPr>
        <w:t>Мандрыка Т.Н.</w:t>
      </w:r>
    </w:p>
    <w:p w:rsidR="00777E3C" w:rsidRPr="00CC3805" w:rsidRDefault="00777E3C" w:rsidP="00777E3C">
      <w:pPr>
        <w:spacing w:after="0" w:line="259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C3805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777E3C" w:rsidRDefault="00777E3C" w:rsidP="00777E3C">
      <w:pPr>
        <w:jc w:val="right"/>
        <w:rPr>
          <w:rFonts w:ascii="Times New Roman" w:hAnsi="Times New Roman" w:cs="Times New Roman"/>
          <w:sz w:val="36"/>
          <w:szCs w:val="36"/>
        </w:rPr>
      </w:pPr>
      <w:r w:rsidRPr="00CC3805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777E3C" w:rsidRDefault="00777E3C" w:rsidP="00777E3C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777E3C" w:rsidRDefault="00777E3C" w:rsidP="00777E3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Серышево</w:t>
      </w:r>
    </w:p>
    <w:p w:rsidR="00777E3C" w:rsidRPr="00D61B2C" w:rsidRDefault="00777E3C" w:rsidP="00777E3C">
      <w:pPr>
        <w:pStyle w:val="a3"/>
        <w:spacing w:before="0" w:beforeAutospacing="0" w:after="0" w:afterAutospacing="0"/>
        <w:jc w:val="center"/>
        <w:rPr>
          <w:sz w:val="36"/>
          <w:szCs w:val="36"/>
        </w:rPr>
      </w:pPr>
      <w:r>
        <w:rPr>
          <w:sz w:val="28"/>
          <w:szCs w:val="28"/>
        </w:rPr>
        <w:t>2023/24 гг.</w:t>
      </w:r>
    </w:p>
    <w:tbl>
      <w:tblPr>
        <w:tblStyle w:val="a6"/>
        <w:tblW w:w="11692" w:type="dxa"/>
        <w:tblLook w:val="04A0" w:firstRow="1" w:lastRow="0" w:firstColumn="1" w:lastColumn="0" w:noHBand="0" w:noVBand="1"/>
      </w:tblPr>
      <w:tblGrid>
        <w:gridCol w:w="656"/>
        <w:gridCol w:w="3974"/>
        <w:gridCol w:w="1715"/>
        <w:gridCol w:w="3226"/>
        <w:gridCol w:w="2121"/>
      </w:tblGrid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Pr="00F137D6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7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74" w:type="dxa"/>
          </w:tcPr>
          <w:p w:rsidR="00777E3C" w:rsidRPr="00F137D6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7D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5" w:type="dxa"/>
          </w:tcPr>
          <w:p w:rsidR="00777E3C" w:rsidRPr="00F137D6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7D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226" w:type="dxa"/>
          </w:tcPr>
          <w:p w:rsidR="00777E3C" w:rsidRPr="00F137D6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37D6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2A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D42A8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Беседа «Огонь-друг или враг».</w:t>
            </w:r>
          </w:p>
          <w:p w:rsidR="00777E3C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Чтение сказки «Как в селе пожарную каланчу построили».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Знакомство с центром по пожарной безопасности в группе, с пособием «Пожарный щит».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Чтение  рассказа С. Маршака «Пожар».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 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Консультация для родителей «Огон</w:t>
            </w:r>
            <w:proofErr w:type="gramStart"/>
            <w:r w:rsidRPr="00F137D6">
              <w:rPr>
                <w:color w:val="181818"/>
                <w:sz w:val="28"/>
                <w:szCs w:val="28"/>
              </w:rPr>
              <w:t>ь-</w:t>
            </w:r>
            <w:proofErr w:type="gramEnd"/>
            <w:r w:rsidRPr="00F137D6">
              <w:rPr>
                <w:color w:val="181818"/>
                <w:sz w:val="28"/>
                <w:szCs w:val="28"/>
              </w:rPr>
              <w:t xml:space="preserve"> друг, огонь – враг».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 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Беседа: «Эта спичка невеличка»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 </w:t>
            </w:r>
          </w:p>
          <w:p w:rsidR="00777E3C" w:rsidRPr="00F137D6" w:rsidRDefault="00777E3C" w:rsidP="00487E81">
            <w:pPr>
              <w:pStyle w:val="a3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F137D6">
              <w:rPr>
                <w:color w:val="181818"/>
                <w:sz w:val="28"/>
                <w:szCs w:val="28"/>
              </w:rPr>
              <w:t>Чтение стихотворения:   </w:t>
            </w:r>
          </w:p>
          <w:p w:rsidR="00777E3C" w:rsidRDefault="00777E3C" w:rsidP="00487E81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F137D6">
              <w:rPr>
                <w:color w:val="181818"/>
                <w:sz w:val="28"/>
                <w:szCs w:val="28"/>
              </w:rPr>
              <w:t>« Спички не игрушки»</w:t>
            </w:r>
            <w:r>
              <w:rPr>
                <w:rFonts w:ascii="Arial" w:hAnsi="Arial" w:cs="Arial"/>
                <w:color w:val="181818"/>
                <w:sz w:val="21"/>
                <w:szCs w:val="21"/>
              </w:rPr>
              <w:t>       </w:t>
            </w:r>
          </w:p>
        </w:tc>
        <w:tc>
          <w:tcPr>
            <w:tcW w:w="1715" w:type="dxa"/>
          </w:tcPr>
          <w:p w:rsidR="00777E3C" w:rsidRDefault="00777E3C" w:rsidP="00487E81">
            <w:pPr>
              <w:spacing w:line="242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:rsidR="00777E3C" w:rsidRDefault="00777E3C" w:rsidP="00487E81">
            <w:pPr>
              <w:spacing w:line="242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:rsidR="00777E3C" w:rsidRDefault="00777E3C" w:rsidP="00487E81">
            <w:pPr>
              <w:spacing w:line="242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:rsidR="00777E3C" w:rsidRDefault="00777E3C" w:rsidP="00487E81">
            <w:pPr>
              <w:spacing w:line="242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:rsidR="00777E3C" w:rsidRDefault="00777E3C" w:rsidP="00487E81">
            <w:pPr>
              <w:spacing w:line="242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</w:p>
          <w:p w:rsidR="00777E3C" w:rsidRPr="00F137D6" w:rsidRDefault="00777E3C" w:rsidP="00487E81">
            <w:pPr>
              <w:spacing w:line="242" w:lineRule="atLeast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F137D6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777E3C" w:rsidRPr="00F137D6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3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 труде пожарных, воспитывать интерес к его работе.</w:t>
            </w:r>
          </w:p>
          <w:p w:rsidR="00777E3C" w:rsidRPr="00F137D6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37D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F137D6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37D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Дать информацию об основных требованиях пожарной безопасности;</w:t>
            </w:r>
          </w:p>
          <w:p w:rsidR="00777E3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37D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F137D6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37D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Познакомить детей с пожароопасными предметами «Спичка».</w:t>
            </w:r>
          </w:p>
          <w:p w:rsidR="00777E3C" w:rsidRPr="00F137D6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137D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Формировать чувство опасности огня</w:t>
            </w:r>
          </w:p>
          <w:p w:rsidR="00777E3C" w:rsidRDefault="00777E3C" w:rsidP="00487E81"/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Default="00777E3C" w:rsidP="00487E81">
            <w:r w:rsidRPr="00D42A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t>.</w:t>
            </w:r>
          </w:p>
        </w:tc>
        <w:tc>
          <w:tcPr>
            <w:tcW w:w="3974" w:type="dxa"/>
          </w:tcPr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Беседа «Пожарный-герой, он с огнем вступает в бой».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 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Чтение  сказки «Как Тимоша царевну спас».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 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Консультация для родителей «Огонь</w:t>
            </w:r>
            <w:r>
              <w:rPr>
                <w:color w:val="181818"/>
                <w:sz w:val="28"/>
                <w:szCs w:val="28"/>
              </w:rPr>
              <w:t xml:space="preserve"> </w:t>
            </w:r>
            <w:r w:rsidRPr="00D42A8C">
              <w:rPr>
                <w:color w:val="181818"/>
                <w:sz w:val="28"/>
                <w:szCs w:val="28"/>
              </w:rPr>
              <w:t>- друг, огонь – враг».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Беседа: «Осторожно электроприборы»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 </w:t>
            </w:r>
          </w:p>
          <w:p w:rsidR="00777E3C" w:rsidRPr="00D42A8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D42A8C">
              <w:rPr>
                <w:color w:val="181818"/>
                <w:sz w:val="28"/>
                <w:szCs w:val="28"/>
              </w:rPr>
              <w:t>Д/ игра «Опасные предметы - источники пожара»   </w:t>
            </w:r>
          </w:p>
          <w:p w:rsidR="00777E3C" w:rsidRDefault="00777E3C" w:rsidP="00487E81"/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64012B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26" w:type="dxa"/>
          </w:tcPr>
          <w:p w:rsidR="00777E3C" w:rsidRPr="00D42A8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42A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 труде пожарных, воспитывать интерес к его работе.</w:t>
            </w:r>
          </w:p>
          <w:p w:rsidR="00777E3C" w:rsidRPr="00D42A8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42A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D42A8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42A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Дать информацию об основных требованиях пожарной безопасности;</w:t>
            </w:r>
          </w:p>
          <w:p w:rsidR="00777E3C" w:rsidRPr="00D42A8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D42A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представление об электроприборах, и правилах поведения во время возгорания</w:t>
            </w:r>
          </w:p>
          <w:p w:rsidR="00777E3C" w:rsidRDefault="00777E3C" w:rsidP="00487E81"/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Pr="00E74AA3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A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4" w:type="dxa"/>
          </w:tcPr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Ситуативный разговор с детьми «Осторожное обращение с бытовой техникой». Раскрашиваем раскраски на тему «Бытовые приборы».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lastRenderedPageBreak/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Рассматривание плаката «Один дома».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Чтение «Сказка о том, как электроприборы в магазине поссорились».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Беседа-Телефон спасения –01</w:t>
            </w:r>
          </w:p>
          <w:p w:rsidR="00777E3C" w:rsidRDefault="00777E3C" w:rsidP="00487E81"/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E74AA3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226" w:type="dxa"/>
          </w:tcPr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 xml:space="preserve">Продолжать знакомить детей с основными правилами осторожного пользования электроприборами, познакомить детей с понятием «электричество», </w:t>
            </w:r>
            <w:r w:rsidRPr="00E74AA3">
              <w:rPr>
                <w:color w:val="181818"/>
                <w:sz w:val="28"/>
                <w:szCs w:val="28"/>
              </w:rPr>
              <w:lastRenderedPageBreak/>
              <w:t>«электрический ток».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Продолжать знакомить детей с правилами поведения дома в отсутствии взрослых.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Познакомить с номером телефона пожарной службы. Формировать представления о профессии пожарного: воспитывать уважение к их труду.</w:t>
            </w:r>
          </w:p>
          <w:p w:rsidR="00777E3C" w:rsidRDefault="00777E3C" w:rsidP="00487E81"/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Pr="00E74AA3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74" w:type="dxa"/>
          </w:tcPr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 xml:space="preserve">Беседа «Все профессии важны». «Профессия </w:t>
            </w:r>
            <w:proofErr w:type="gramStart"/>
            <w:r w:rsidRPr="00E74AA3">
              <w:rPr>
                <w:color w:val="181818"/>
                <w:sz w:val="28"/>
                <w:szCs w:val="28"/>
              </w:rPr>
              <w:t>-п</w:t>
            </w:r>
            <w:proofErr w:type="gramEnd"/>
            <w:r w:rsidRPr="00E74AA3">
              <w:rPr>
                <w:color w:val="181818"/>
                <w:sz w:val="28"/>
                <w:szCs w:val="28"/>
              </w:rPr>
              <w:t>ожарный»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proofErr w:type="gramStart"/>
            <w:r w:rsidRPr="00E74AA3">
              <w:rPr>
                <w:color w:val="181818"/>
                <w:sz w:val="28"/>
                <w:szCs w:val="28"/>
              </w:rPr>
              <w:t>П</w:t>
            </w:r>
            <w:proofErr w:type="gramEnd"/>
            <w:r w:rsidRPr="00E74AA3">
              <w:rPr>
                <w:color w:val="181818"/>
                <w:sz w:val="28"/>
                <w:szCs w:val="28"/>
              </w:rPr>
              <w:t>/игра «Отважные пожарные»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Д/и «Кому, что нужно».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Беседа «Пусть елка новогодняя нам радость принесет».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Чтение сказки «Снежинка».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Чтение сказки Г.Х. Андерсена «Девочка со спичками».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 </w:t>
            </w:r>
          </w:p>
          <w:p w:rsidR="00777E3C" w:rsidRPr="00E74AA3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E74AA3">
              <w:rPr>
                <w:color w:val="181818"/>
                <w:sz w:val="28"/>
                <w:szCs w:val="28"/>
              </w:rPr>
              <w:t>Инструктаж для родителей «Соблюдение правил пожарной безопасности»</w:t>
            </w:r>
          </w:p>
          <w:p w:rsidR="00777E3C" w:rsidRDefault="00777E3C" w:rsidP="00487E81"/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E74AA3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AA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26" w:type="dxa"/>
          </w:tcPr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понятие о пожарном, ознакомление с одеждой пожарного.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внимание, быстроту реакции, координацию движений;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Познакомить детей с правилами поведения возле наряженной ёлочки. Закрепить знания детей о пожароопасных предметах, которыми нельзя пользоваться, украшая новогоднюю ёлку: вата, бумага, свечки, хлопушки.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формировать чувство ответственности за небрежное отношение к огню.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E74AA3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74AA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Дать информацию о соблюдении  основных требованиях пожарной безопасности;</w:t>
            </w:r>
          </w:p>
          <w:p w:rsidR="00777E3C" w:rsidRDefault="00777E3C" w:rsidP="00487E81"/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974" w:type="dxa"/>
          </w:tcPr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Беседа «Чем опасен дым».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Чтение сказки «Вороненок».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Консультация для родителей «Пожарная безопасность и дети».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Беседа «Добрый и злой огонь»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proofErr w:type="spellStart"/>
            <w:r w:rsidRPr="00394EFC">
              <w:rPr>
                <w:color w:val="181818"/>
                <w:sz w:val="28"/>
                <w:szCs w:val="28"/>
              </w:rPr>
              <w:t>Физминутка</w:t>
            </w:r>
            <w:proofErr w:type="spellEnd"/>
            <w:r w:rsidRPr="00394EFC">
              <w:rPr>
                <w:color w:val="181818"/>
                <w:sz w:val="28"/>
                <w:szCs w:val="28"/>
              </w:rPr>
              <w:t>  «Кошкин дом» </w:t>
            </w:r>
          </w:p>
          <w:p w:rsidR="00777E3C" w:rsidRDefault="00777E3C" w:rsidP="00487E81"/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226" w:type="dxa"/>
          </w:tcPr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элементарными правилами пожарной безопасности. Объяснить, чем опасен дым</w:t>
            </w:r>
          </w:p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знание о пожарной безопасности в литературных произведениях</w:t>
            </w:r>
          </w:p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Дать информацию о соблюдении  основных требованиях пожарной безопасности;</w:t>
            </w:r>
          </w:p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Предостеречь детей от возможных пожаров, ожогов испуга и других проблем, связанных с огнем, с помощью иллюстрации.</w:t>
            </w:r>
          </w:p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Закрепление ППБ,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двигательной активности в игровых действиях.</w:t>
            </w:r>
          </w:p>
          <w:p w:rsidR="00777E3C" w:rsidRDefault="00777E3C" w:rsidP="00487E81"/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4" w:type="dxa"/>
          </w:tcPr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proofErr w:type="gramStart"/>
            <w:r w:rsidRPr="00394EFC">
              <w:rPr>
                <w:color w:val="181818"/>
                <w:sz w:val="28"/>
                <w:szCs w:val="28"/>
              </w:rPr>
              <w:t>Беседа</w:t>
            </w:r>
            <w:proofErr w:type="gramEnd"/>
            <w:r w:rsidRPr="00394EFC">
              <w:rPr>
                <w:color w:val="181818"/>
                <w:sz w:val="28"/>
                <w:szCs w:val="28"/>
              </w:rPr>
              <w:t xml:space="preserve"> «Какие профессии ты знаешь?».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Рассматривание плаката по теме недели «Профессии».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Пальчиковая игра «Много есть профессий».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Д/и «Угадай, кем я хочу быть?».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Речевая игра с мячом «Назови профессию».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Беседа «Детские шалости с огнем».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Чтение рассказа «Бумажный самолетик».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proofErr w:type="gramStart"/>
            <w:r w:rsidRPr="00394EFC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394EFC">
              <w:rPr>
                <w:color w:val="000000"/>
                <w:sz w:val="28"/>
                <w:szCs w:val="28"/>
              </w:rPr>
              <w:t>/ игра «Затуши костёр»</w:t>
            </w:r>
          </w:p>
          <w:p w:rsidR="00777E3C" w:rsidRDefault="00777E3C" w:rsidP="00487E81"/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26" w:type="dxa"/>
          </w:tcPr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Вспомнить в ходе беседы с детьми знакомые им профессии, уточнить и расширить представления детей о профессиях, воспитывать уважение к людям разных профессий.</w:t>
            </w:r>
          </w:p>
          <w:p w:rsidR="00777E3C" w:rsidRPr="00394EF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Закрепление ППБ,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развитие двигательной активности в игровых действиях.</w:t>
            </w:r>
          </w:p>
          <w:p w:rsidR="00777E3C" w:rsidRPr="00394EFC" w:rsidRDefault="00777E3C" w:rsidP="00487E81">
            <w:pPr>
              <w:shd w:val="clear" w:color="auto" w:fill="FFFFFF"/>
              <w:spacing w:line="24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777E3C" w:rsidRDefault="00777E3C" w:rsidP="00487E81"/>
        </w:tc>
      </w:tr>
      <w:tr w:rsidR="00777E3C" w:rsidTr="00487E81">
        <w:tc>
          <w:tcPr>
            <w:tcW w:w="656" w:type="dxa"/>
          </w:tcPr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74" w:type="dxa"/>
          </w:tcPr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Беседа «Пожар в квартире».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Рассматривание сюжетных картинок.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Игровая ситуация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«Едем на пожар»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Рассматривание иллюстраций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с изображением пожарной машины        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</w:p>
          <w:p w:rsidR="00777E3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  <w:r w:rsidRPr="00394EFC">
              <w:rPr>
                <w:color w:val="181818"/>
                <w:sz w:val="28"/>
                <w:szCs w:val="28"/>
              </w:rPr>
              <w:t>Сюжетно-ролевая игра «Пожарные»</w:t>
            </w:r>
          </w:p>
          <w:p w:rsidR="00777E3C" w:rsidRDefault="00777E3C" w:rsidP="00487E81"/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26" w:type="dxa"/>
          </w:tcPr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Расширять представления об опасных предметах и причинах возникновения пожара.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Закрепление ППБ,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 xml:space="preserve"> </w:t>
            </w: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развитие двигательной активности в игровых действиях.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Учить различать пожарную машину среди других. Закрепить знания детей о профессии пожарного и технике помогающей человеку тушить пожар.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color w:val="181818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color w:val="181818"/>
                <w:sz w:val="28"/>
                <w:szCs w:val="28"/>
              </w:rPr>
              <w:t>Расширять представления детей о работе пожарной службы.</w:t>
            </w:r>
          </w:p>
        </w:tc>
        <w:tc>
          <w:tcPr>
            <w:tcW w:w="2121" w:type="dxa"/>
          </w:tcPr>
          <w:p w:rsidR="00777E3C" w:rsidRDefault="00777E3C" w:rsidP="00487E81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4" w:type="dxa"/>
          </w:tcPr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Беседа «Кухня не место для игр!».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Чтение сказки «Пир мышей».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Загадки по пожарной безопасности.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 </w:t>
            </w:r>
          </w:p>
          <w:p w:rsidR="00777E3C" w:rsidRPr="00394EFC" w:rsidRDefault="00777E3C" w:rsidP="00487E8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394EFC">
              <w:rPr>
                <w:color w:val="181818"/>
                <w:sz w:val="28"/>
                <w:szCs w:val="28"/>
              </w:rPr>
              <w:t>Рисование «Предметы, необходимые для борьбы с огнем»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26" w:type="dxa"/>
          </w:tcPr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Расширять представления детей о причинах возникновения пожаров, знакомить с правилами поведения на кухне.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Систематизировать знания детей о причинах возникновения пожаров через чтение художественной литературы.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творческие способности детей; показать, что совместными действиями можно потушить пожар.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</w:tr>
      <w:tr w:rsidR="00777E3C" w:rsidTr="00487E81">
        <w:trPr>
          <w:gridAfter w:val="1"/>
          <w:wAfter w:w="2121" w:type="dxa"/>
        </w:trPr>
        <w:tc>
          <w:tcPr>
            <w:tcW w:w="656" w:type="dxa"/>
          </w:tcPr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74" w:type="dxa"/>
          </w:tcPr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Беседа «Горючие вещества»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Д/и «Четвертый лишний».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Загадывание загадок.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Д/игра «Назови правила тушения пожара»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 «Спички </w:t>
            </w:r>
            <w:proofErr w:type="gramStart"/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–д</w:t>
            </w:r>
            <w:proofErr w:type="gramEnd"/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етям не игрушка»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EF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26" w:type="dxa"/>
          </w:tcPr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знания о веществах, способствующих возникновению пожара.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Развивать логическое мышление через отгадывание загадок.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Закрепить правила тушения пожара.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777E3C" w:rsidRPr="00394EFC" w:rsidRDefault="00777E3C" w:rsidP="00487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94E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знания о пожарной безопасности через продуктивную деятельность.</w:t>
            </w:r>
          </w:p>
          <w:p w:rsidR="00777E3C" w:rsidRPr="00394EFC" w:rsidRDefault="00777E3C" w:rsidP="00487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70FD" w:rsidRDefault="005070FD" w:rsidP="00777E3C">
      <w:bookmarkStart w:id="0" w:name="_GoBack"/>
      <w:bookmarkEnd w:id="0"/>
    </w:p>
    <w:sectPr w:rsidR="005070FD" w:rsidSect="00F1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1C"/>
    <w:rsid w:val="005070FD"/>
    <w:rsid w:val="00647B1C"/>
    <w:rsid w:val="007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E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77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7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7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E3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77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843</Words>
  <Characters>4807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2023-11-30T06:28:00Z</dcterms:created>
  <dcterms:modified xsi:type="dcterms:W3CDTF">2023-11-30T06:29:00Z</dcterms:modified>
</cp:coreProperties>
</file>