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Муниципальное автономное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общеобразовательное учреждение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средняя общеобразовательная школа № 2 пгт. Серышево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структурное подразделение 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детский сад №3</w:t>
      </w:r>
    </w:p>
    <w:p w:rsidR="00000000" w:rsidDel="00000000" w:rsidP="00000000" w:rsidRDefault="00000000" w:rsidRPr="00000000" w14:paraId="00000005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b w:val="1"/>
          <w:sz w:val="30"/>
          <w:szCs w:val="3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jc w:val="center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jc w:val="center"/>
        <w:rPr>
          <w:b w:val="1"/>
          <w:color w:val="7030a0"/>
          <w:sz w:val="52"/>
          <w:szCs w:val="52"/>
        </w:rPr>
      </w:pPr>
      <w:r w:rsidDel="00000000" w:rsidR="00000000" w:rsidRPr="00000000">
        <w:rPr>
          <w:b w:val="1"/>
          <w:color w:val="7030a0"/>
          <w:sz w:val="52"/>
          <w:szCs w:val="52"/>
          <w:rtl w:val="0"/>
        </w:rPr>
        <w:t xml:space="preserve">Проект</w:t>
      </w:r>
    </w:p>
    <w:p w:rsidR="00000000" w:rsidDel="00000000" w:rsidP="00000000" w:rsidRDefault="00000000" w:rsidRPr="00000000" w14:paraId="0000000D">
      <w:pPr>
        <w:contextualSpacing w:val="0"/>
        <w:jc w:val="center"/>
        <w:rPr>
          <w:b w:val="1"/>
          <w:color w:val="7030a0"/>
          <w:sz w:val="52"/>
          <w:szCs w:val="52"/>
        </w:rPr>
      </w:pPr>
      <w:r w:rsidDel="00000000" w:rsidR="00000000" w:rsidRPr="00000000">
        <w:rPr>
          <w:b w:val="1"/>
          <w:color w:val="7030a0"/>
          <w:sz w:val="52"/>
          <w:szCs w:val="52"/>
          <w:rtl w:val="0"/>
        </w:rPr>
        <w:t xml:space="preserve"> «Мой домашний любимец»</w:t>
      </w:r>
    </w:p>
    <w:p w:rsidR="00000000" w:rsidDel="00000000" w:rsidP="00000000" w:rsidRDefault="00000000" w:rsidRPr="00000000" w14:paraId="0000000E">
      <w:pPr>
        <w:contextualSpacing w:val="0"/>
        <w:jc w:val="center"/>
        <w:rPr>
          <w:b w:val="1"/>
          <w:color w:val="7030a0"/>
          <w:sz w:val="36"/>
          <w:szCs w:val="36"/>
        </w:rPr>
      </w:pPr>
      <w:r w:rsidDel="00000000" w:rsidR="00000000" w:rsidRPr="00000000">
        <w:rPr>
          <w:b w:val="1"/>
          <w:color w:val="7030a0"/>
          <w:sz w:val="36"/>
          <w:szCs w:val="36"/>
          <w:rtl w:val="0"/>
        </w:rPr>
        <w:t xml:space="preserve">(младшая группа)</w:t>
      </w:r>
    </w:p>
    <w:p w:rsidR="00000000" w:rsidDel="00000000" w:rsidP="00000000" w:rsidRDefault="00000000" w:rsidRPr="00000000" w14:paraId="0000000F">
      <w:pPr>
        <w:contextualSpacing w:val="0"/>
        <w:jc w:val="center"/>
        <w:rPr>
          <w:b w:val="1"/>
          <w:color w:val="7030a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jc w:val="center"/>
        <w:rPr>
          <w:b w:val="1"/>
          <w:color w:val="7030a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jc w:val="center"/>
        <w:rPr>
          <w:b w:val="1"/>
          <w:color w:val="7030a0"/>
          <w:sz w:val="52"/>
          <w:szCs w:val="52"/>
        </w:rPr>
      </w:pPr>
      <w:r w:rsidDel="00000000" w:rsidR="00000000" w:rsidRPr="00000000">
        <w:rPr>
          <w:b w:val="1"/>
          <w:color w:val="7030a0"/>
          <w:sz w:val="52"/>
          <w:szCs w:val="52"/>
        </w:rPr>
        <w:drawing>
          <wp:inline distB="0" distT="0" distL="0" distR="0">
            <wp:extent cx="3467100" cy="3276600"/>
            <wp:effectExtent b="0" l="0" r="0" t="0"/>
            <wp:docPr descr="C:\Users\Татьяна\Desktop\istockphoto-513653705-1024x1024.jpg" id="2" name="image1.png"/>
            <a:graphic>
              <a:graphicData uri="http://schemas.openxmlformats.org/drawingml/2006/picture">
                <pic:pic>
                  <pic:nvPicPr>
                    <pic:cNvPr descr="C:\Users\Татьяна\Desktop\istockphoto-513653705-1024x1024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jc w:val="right"/>
        <w:rPr>
          <w:b w:val="1"/>
          <w:color w:val="7030a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Воспитатель высшей категории </w:t>
      </w:r>
    </w:p>
    <w:p w:rsidR="00000000" w:rsidDel="00000000" w:rsidP="00000000" w:rsidRDefault="00000000" w:rsidRPr="00000000" w14:paraId="00000014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Мандрыка Т.Н.</w:t>
      </w:r>
    </w:p>
    <w:p w:rsidR="00000000" w:rsidDel="00000000" w:rsidP="00000000" w:rsidRDefault="00000000" w:rsidRPr="00000000" w14:paraId="00000015">
      <w:pPr>
        <w:contextualSpacing w:val="0"/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пгт Серышево</w:t>
      </w:r>
    </w:p>
    <w:p w:rsidR="00000000" w:rsidDel="00000000" w:rsidP="00000000" w:rsidRDefault="00000000" w:rsidRPr="00000000" w14:paraId="00000019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2021 г</w:t>
      </w:r>
    </w:p>
    <w:p w:rsidR="00000000" w:rsidDel="00000000" w:rsidP="00000000" w:rsidRDefault="00000000" w:rsidRPr="00000000" w14:paraId="0000001A">
      <w:pPr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Краткосрочный проект</w:t>
      </w:r>
    </w:p>
    <w:p w:rsidR="00000000" w:rsidDel="00000000" w:rsidP="00000000" w:rsidRDefault="00000000" w:rsidRPr="00000000" w14:paraId="0000001B">
      <w:pPr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«Мой домашний любимец»</w:t>
      </w:r>
    </w:p>
    <w:p w:rsidR="00000000" w:rsidDel="00000000" w:rsidP="00000000" w:rsidRDefault="00000000" w:rsidRPr="00000000" w14:paraId="0000001C">
      <w:pPr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для детей младшей группы</w:t>
      </w:r>
    </w:p>
    <w:p w:rsidR="00000000" w:rsidDel="00000000" w:rsidP="00000000" w:rsidRDefault="00000000" w:rsidRPr="00000000" w14:paraId="0000001D">
      <w:pPr>
        <w:contextualSpacing w:val="0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sz w:val="30"/>
          <w:szCs w:val="30"/>
          <w:u w:val="single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1 неделя (20.09. – 24.09)</w:t>
      </w:r>
    </w:p>
    <w:p w:rsidR="00000000" w:rsidDel="00000000" w:rsidP="00000000" w:rsidRDefault="00000000" w:rsidRPr="00000000" w14:paraId="00000020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Актуальность темы:</w:t>
      </w:r>
    </w:p>
    <w:p w:rsidR="00000000" w:rsidDel="00000000" w:rsidP="00000000" w:rsidRDefault="00000000" w:rsidRPr="00000000" w14:paraId="00000021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В современных городских условиях не каждая семья может позволить содержать домашнее животное в квартире. Проект позволяет расширить представления у детей о домашних животных (кошка, собака, аквариумные рыбки, попугай, хомяк) и правилах ухода за ними. </w:t>
      </w:r>
    </w:p>
    <w:p w:rsidR="00000000" w:rsidDel="00000000" w:rsidP="00000000" w:rsidRDefault="00000000" w:rsidRPr="00000000" w14:paraId="00000022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Животные являются источником первых знаний о природе. Ребенок видит животное - он к нему тянется, распознает названия, отмечает различия, познает его поведение.</w:t>
      </w:r>
    </w:p>
    <w:p w:rsidR="00000000" w:rsidDel="00000000" w:rsidP="00000000" w:rsidRDefault="00000000" w:rsidRPr="00000000" w14:paraId="00000023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Животные являются источником развития сенсорики. Ни одна обучающая игрушка не может сравниться с природой. Ребенок непосредственно через органы чувств воспринимает объект: форму, величину, цвет, запах, пространственное расположение, движения, мягкость, фактуру шерсти и т. д.</w:t>
      </w:r>
    </w:p>
    <w:p w:rsidR="00000000" w:rsidDel="00000000" w:rsidP="00000000" w:rsidRDefault="00000000" w:rsidRPr="00000000" w14:paraId="00000024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Животные являются источником развития логического мышления. На основе представлений о животных, дети учатся видеть связи и зависимости: кошка мяукает у миски - голодная, затаилась - охотится.</w:t>
      </w:r>
    </w:p>
    <w:p w:rsidR="00000000" w:rsidDel="00000000" w:rsidP="00000000" w:rsidRDefault="00000000" w:rsidRPr="00000000" w14:paraId="00000025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Животные источник для различных видов деятельности - наблюдение, игра, труд, творчество и т. д. В результате формируется любознательность, наблюдательность, развивается фантазия.</w:t>
      </w:r>
    </w:p>
    <w:p w:rsidR="00000000" w:rsidDel="00000000" w:rsidP="00000000" w:rsidRDefault="00000000" w:rsidRPr="00000000" w14:paraId="00000026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Обогащение и углубление представлений у детей о домашних животных проживающих в квартире, способа ухода  и общения с ними.</w:t>
      </w:r>
    </w:p>
    <w:p w:rsidR="00000000" w:rsidDel="00000000" w:rsidP="00000000" w:rsidRDefault="00000000" w:rsidRPr="00000000" w14:paraId="00000029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Расширение представления у детей о разнообразии домашних питомцев (кошка, собака, аквариумные рыбки, попугай, хомяк).</w:t>
      </w:r>
    </w:p>
    <w:p w:rsidR="00000000" w:rsidDel="00000000" w:rsidP="00000000" w:rsidRDefault="00000000" w:rsidRPr="00000000" w14:paraId="0000002C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Формирование и обогащение представления у детей об уходе за домашними обитателями.</w:t>
      </w:r>
    </w:p>
    <w:p w:rsidR="00000000" w:rsidDel="00000000" w:rsidP="00000000" w:rsidRDefault="00000000" w:rsidRPr="00000000" w14:paraId="0000002D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Предполагаемый результат: </w:t>
      </w:r>
    </w:p>
    <w:p w:rsidR="00000000" w:rsidDel="00000000" w:rsidP="00000000" w:rsidRDefault="00000000" w:rsidRPr="00000000" w14:paraId="0000002F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Обогащение знаний детей о животном мире ближайшего окружения; умение устанавливать взаимосвязь между размером животного и условиями обитании; знакомство с правилами ухода за домашними питомцами. </w:t>
      </w:r>
    </w:p>
    <w:p w:rsidR="00000000" w:rsidDel="00000000" w:rsidP="00000000" w:rsidRDefault="00000000" w:rsidRPr="00000000" w14:paraId="00000030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Результат проекта:</w:t>
      </w:r>
    </w:p>
    <w:p w:rsidR="00000000" w:rsidDel="00000000" w:rsidP="00000000" w:rsidRDefault="00000000" w:rsidRPr="00000000" w14:paraId="00000031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Фотоподборка домашних обитателей (включение родителей), схема составления описательного рассказа, детские работы по рисованию и по лепке.</w:t>
      </w:r>
    </w:p>
    <w:p w:rsidR="00000000" w:rsidDel="00000000" w:rsidP="00000000" w:rsidRDefault="00000000" w:rsidRPr="00000000" w14:paraId="00000032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Срок реализации проекта:</w:t>
      </w:r>
    </w:p>
    <w:p w:rsidR="00000000" w:rsidDel="00000000" w:rsidP="00000000" w:rsidRDefault="00000000" w:rsidRPr="00000000" w14:paraId="00000034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 неделя.</w:t>
      </w:r>
    </w:p>
    <w:p w:rsidR="00000000" w:rsidDel="00000000" w:rsidP="00000000" w:rsidRDefault="00000000" w:rsidRPr="00000000" w14:paraId="00000035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Презентация с элементами моделирования «Домашние животные у нас дома»</w:t>
      </w:r>
    </w:p>
    <w:p w:rsidR="00000000" w:rsidDel="00000000" w:rsidP="00000000" w:rsidRDefault="00000000" w:rsidRPr="00000000" w14:paraId="00000037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Моделирование: животные, проживающие в деревне и в городе.</w:t>
      </w:r>
    </w:p>
    <w:p w:rsidR="00000000" w:rsidDel="00000000" w:rsidP="00000000" w:rsidRDefault="00000000" w:rsidRPr="00000000" w14:paraId="00000039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3A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Сформировать у детей представление о домашних животных, которые могут проживать в городских квартирах.</w:t>
      </w:r>
    </w:p>
    <w:p w:rsidR="00000000" w:rsidDel="00000000" w:rsidP="00000000" w:rsidRDefault="00000000" w:rsidRPr="00000000" w14:paraId="0000003C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</w:p>
    <w:p w:rsidR="00000000" w:rsidDel="00000000" w:rsidP="00000000" w:rsidRDefault="00000000" w:rsidRPr="00000000" w14:paraId="0000003E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Обобщить и пополнить знания детей о домашних животных.</w:t>
      </w:r>
    </w:p>
    <w:p w:rsidR="00000000" w:rsidDel="00000000" w:rsidP="00000000" w:rsidRDefault="00000000" w:rsidRPr="00000000" w14:paraId="0000003F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Подобрать модели соответствующие вариантам проживания животных в деревне и городе.</w:t>
      </w:r>
    </w:p>
    <w:p w:rsidR="00000000" w:rsidDel="00000000" w:rsidP="00000000" w:rsidRDefault="00000000" w:rsidRPr="00000000" w14:paraId="00000040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contextualSpacing w:val="0"/>
        <w:rPr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Беседа с элементами моделирования «Птицы и рыбки у нас дома»</w:t>
      </w:r>
      <w:r w:rsidDel="00000000" w:rsidR="00000000" w:rsidRPr="00000000">
        <w:rPr>
          <w:sz w:val="30"/>
          <w:szCs w:val="3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   </w:t>
      </w:r>
    </w:p>
    <w:p w:rsidR="00000000" w:rsidDel="00000000" w:rsidP="00000000" w:rsidRDefault="00000000" w:rsidRPr="00000000" w14:paraId="00000043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44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Сформировать у детей представление о декоративных птицах и аквариумных рыбках, которые могут проживать в доме.</w:t>
      </w:r>
    </w:p>
    <w:p w:rsidR="00000000" w:rsidDel="00000000" w:rsidP="00000000" w:rsidRDefault="00000000" w:rsidRPr="00000000" w14:paraId="00000045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</w:p>
    <w:p w:rsidR="00000000" w:rsidDel="00000000" w:rsidP="00000000" w:rsidRDefault="00000000" w:rsidRPr="00000000" w14:paraId="00000047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Обобщить и пополнить знания детей об аквариумных рыбках и декоративных птицах.</w:t>
      </w:r>
    </w:p>
    <w:p w:rsidR="00000000" w:rsidDel="00000000" w:rsidP="00000000" w:rsidRDefault="00000000" w:rsidRPr="00000000" w14:paraId="00000048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Подобрать  модели соответствующие вариантам проживания рыбок и птиц в домашних условиях.</w:t>
      </w:r>
    </w:p>
    <w:p w:rsidR="00000000" w:rsidDel="00000000" w:rsidP="00000000" w:rsidRDefault="00000000" w:rsidRPr="00000000" w14:paraId="00000049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Составление описательного рассказа по фотографии с опорой на схему «Мой домашний любимец»</w:t>
      </w:r>
    </w:p>
    <w:p w:rsidR="00000000" w:rsidDel="00000000" w:rsidP="00000000" w:rsidRDefault="00000000" w:rsidRPr="00000000" w14:paraId="0000004B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</w:p>
    <w:p w:rsidR="00000000" w:rsidDel="00000000" w:rsidP="00000000" w:rsidRDefault="00000000" w:rsidRPr="00000000" w14:paraId="0000004D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Учить детей составлять описательный рассказ с опорой на схему.</w:t>
      </w:r>
    </w:p>
    <w:p w:rsidR="00000000" w:rsidDel="00000000" w:rsidP="00000000" w:rsidRDefault="00000000" w:rsidRPr="00000000" w14:paraId="0000004E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</w:p>
    <w:p w:rsidR="00000000" w:rsidDel="00000000" w:rsidP="00000000" w:rsidRDefault="00000000" w:rsidRPr="00000000" w14:paraId="00000050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Развитие речи детей через использование прилагательных при составлении описательного рассказа.</w:t>
      </w:r>
    </w:p>
    <w:p w:rsidR="00000000" w:rsidDel="00000000" w:rsidP="00000000" w:rsidRDefault="00000000" w:rsidRPr="00000000" w14:paraId="00000051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Обучение детей «читать» схему.</w:t>
      </w:r>
    </w:p>
    <w:p w:rsidR="00000000" w:rsidDel="00000000" w:rsidP="00000000" w:rsidRDefault="00000000" w:rsidRPr="00000000" w14:paraId="00000052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contextualSpacing w:val="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Рисование красками «Нальём воды в аквариум»</w:t>
      </w:r>
    </w:p>
    <w:p w:rsidR="00000000" w:rsidDel="00000000" w:rsidP="00000000" w:rsidRDefault="00000000" w:rsidRPr="00000000" w14:paraId="00000054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</w:p>
    <w:p w:rsidR="00000000" w:rsidDel="00000000" w:rsidP="00000000" w:rsidRDefault="00000000" w:rsidRPr="00000000" w14:paraId="00000056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Учить детей равномерно наносить краску на всю поверхность листа.</w:t>
      </w:r>
    </w:p>
    <w:p w:rsidR="00000000" w:rsidDel="00000000" w:rsidP="00000000" w:rsidRDefault="00000000" w:rsidRPr="00000000" w14:paraId="00000057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</w:p>
    <w:p w:rsidR="00000000" w:rsidDel="00000000" w:rsidP="00000000" w:rsidRDefault="00000000" w:rsidRPr="00000000" w14:paraId="00000059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Учить детей правильно держать кисточку, убирать излишки краски и воды о край банки.</w:t>
      </w:r>
    </w:p>
    <w:p w:rsidR="00000000" w:rsidDel="00000000" w:rsidP="00000000" w:rsidRDefault="00000000" w:rsidRPr="00000000" w14:paraId="0000005A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Знакомство со свойствами восковых мелков (мелками нарисованы рыбки).</w:t>
      </w:r>
    </w:p>
    <w:p w:rsidR="00000000" w:rsidDel="00000000" w:rsidP="00000000" w:rsidRDefault="00000000" w:rsidRPr="00000000" w14:paraId="0000005B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Лепка «Миска»</w:t>
      </w:r>
    </w:p>
    <w:p w:rsidR="00000000" w:rsidDel="00000000" w:rsidP="00000000" w:rsidRDefault="00000000" w:rsidRPr="00000000" w14:paraId="0000005D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Цель:</w:t>
      </w:r>
    </w:p>
    <w:p w:rsidR="00000000" w:rsidDel="00000000" w:rsidP="00000000" w:rsidRDefault="00000000" w:rsidRPr="00000000" w14:paraId="0000005F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Учить детей лепить миску.</w:t>
      </w:r>
    </w:p>
    <w:p w:rsidR="00000000" w:rsidDel="00000000" w:rsidP="00000000" w:rsidRDefault="00000000" w:rsidRPr="00000000" w14:paraId="00000060">
      <w:pPr>
        <w:contextualSpacing w:val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Задачи:</w:t>
      </w:r>
    </w:p>
    <w:p w:rsidR="00000000" w:rsidDel="00000000" w:rsidP="00000000" w:rsidRDefault="00000000" w:rsidRPr="00000000" w14:paraId="00000062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1. Учить детей правильно скатывать шар из пластилина.</w:t>
      </w:r>
    </w:p>
    <w:p w:rsidR="00000000" w:rsidDel="00000000" w:rsidP="00000000" w:rsidRDefault="00000000" w:rsidRPr="00000000" w14:paraId="00000063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2. Использовать методы вдавливания и прищипывания.</w:t>
      </w:r>
    </w:p>
    <w:p w:rsidR="00000000" w:rsidDel="00000000" w:rsidP="00000000" w:rsidRDefault="00000000" w:rsidRPr="00000000" w14:paraId="00000064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33D13"/>
    <w:pPr>
      <w:widowControl w:val="0"/>
      <w:suppressAutoHyphens w:val="1"/>
      <w:spacing w:after="0" w:line="240" w:lineRule="auto"/>
    </w:pPr>
    <w:rPr>
      <w:rFonts w:ascii="Times New Roman" w:cs="Times New Roman" w:eastAsia="Andale Sans UI" w:hAnsi="Times New Roman"/>
      <w:kern w:val="1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