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CE" w:rsidRDefault="00F04ECE" w:rsidP="00F04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04ECE" w:rsidRPr="00EA5F19" w:rsidRDefault="00F04ECE" w:rsidP="00F04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СЕРЫШЕВО</w:t>
      </w:r>
    </w:p>
    <w:p w:rsidR="00F04ECE" w:rsidRPr="00EA5F19" w:rsidRDefault="00F04ECE" w:rsidP="00F04E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4"/>
        <w:tblpPr w:leftFromText="180" w:rightFromText="180" w:vertAnchor="page" w:horzAnchor="margin" w:tblpY="2744"/>
        <w:tblW w:w="0" w:type="auto"/>
        <w:tblLook w:val="04A0" w:firstRow="1" w:lastRow="0" w:firstColumn="1" w:lastColumn="0" w:noHBand="0" w:noVBand="1"/>
      </w:tblPr>
      <w:tblGrid>
        <w:gridCol w:w="6629"/>
        <w:gridCol w:w="4252"/>
      </w:tblGrid>
      <w:tr w:rsidR="00F04ECE" w:rsidRPr="00972511" w:rsidTr="008E4964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F04ECE" w:rsidRPr="00972511" w:rsidRDefault="00F04ECE" w:rsidP="008E4964">
            <w:pPr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F04ECE" w:rsidRPr="00972511" w:rsidRDefault="00F04ECE" w:rsidP="008E4964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 w:rsidRPr="00972511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F04ECE" w:rsidRPr="00972511" w:rsidRDefault="00F04ECE" w:rsidP="008E4964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F04ECE" w:rsidRPr="00972511" w:rsidRDefault="00F04ECE" w:rsidP="008E4964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972511">
              <w:rPr>
                <w:rFonts w:ascii="Times New Roman" w:hAnsi="Times New Roman"/>
                <w:sz w:val="28"/>
                <w:szCs w:val="28"/>
              </w:rPr>
              <w:t xml:space="preserve"> Серышево</w:t>
            </w:r>
          </w:p>
          <w:p w:rsidR="00F04ECE" w:rsidRPr="00972511" w:rsidRDefault="00F04ECE" w:rsidP="008E4964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___________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В.А.Заварухина</w:t>
            </w:r>
            <w:proofErr w:type="spellEnd"/>
          </w:p>
          <w:p w:rsidR="00F04ECE" w:rsidRPr="00972511" w:rsidRDefault="00F04ECE" w:rsidP="008E4964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C470F6" w:rsidRDefault="00C470F6" w:rsidP="003453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0F6" w:rsidRDefault="00C470F6" w:rsidP="00C470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0F6" w:rsidRPr="00C470F6" w:rsidRDefault="00C470F6" w:rsidP="00C470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0F6">
        <w:rPr>
          <w:rFonts w:ascii="Times New Roman" w:hAnsi="Times New Roman" w:cs="Times New Roman"/>
          <w:b/>
          <w:sz w:val="28"/>
          <w:szCs w:val="28"/>
        </w:rPr>
        <w:t>Должностная инструкция по охране труда</w:t>
      </w:r>
      <w:r w:rsidR="003453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70F6" w:rsidRPr="00C470F6" w:rsidRDefault="00C470F6" w:rsidP="00C470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0F6">
        <w:rPr>
          <w:rFonts w:ascii="Times New Roman" w:hAnsi="Times New Roman" w:cs="Times New Roman"/>
          <w:b/>
          <w:sz w:val="28"/>
          <w:szCs w:val="28"/>
        </w:rPr>
        <w:t xml:space="preserve">для рабочего по комплексному обслуживанию и ремонту зданий </w:t>
      </w:r>
    </w:p>
    <w:p w:rsidR="00C470F6" w:rsidRPr="00C470F6" w:rsidRDefault="00C470F6" w:rsidP="00C470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0F6" w:rsidRPr="00C470F6" w:rsidRDefault="00C470F6" w:rsidP="00C470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0F6">
        <w:rPr>
          <w:rFonts w:ascii="Times New Roman" w:hAnsi="Times New Roman" w:cs="Times New Roman"/>
          <w:b/>
          <w:sz w:val="28"/>
          <w:szCs w:val="28"/>
        </w:rPr>
        <w:t>1. Общие требования безопасности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1.1. К самостоятельной работе рабочим по комплексному обслуживанию и ремонту зданий допускаются лица в 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к работе по состоянию здоровья.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1.2. При выполнении работ по комплексному обслуживанию и ремонту зданий работник обязан соблюдать правила внутреннего трудового распорядка, установленные режимы труда и отдыха.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1.3. При выполнении работ по комплексному обслуживанию и ремонту зданий возможно воздействие на сотрудника следующих опасных и вредных производственных факторов:</w:t>
      </w:r>
    </w:p>
    <w:p w:rsidR="00C470F6" w:rsidRPr="00C470F6" w:rsidRDefault="00C470F6" w:rsidP="00C470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 xml:space="preserve">травм при работе неисправным инструментом; </w:t>
      </w:r>
    </w:p>
    <w:p w:rsidR="00C470F6" w:rsidRPr="00C470F6" w:rsidRDefault="00C470F6" w:rsidP="00C470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 xml:space="preserve">отравлений при работе с красками и растворителями; </w:t>
      </w:r>
    </w:p>
    <w:p w:rsidR="00C470F6" w:rsidRPr="00C470F6" w:rsidRDefault="00C470F6" w:rsidP="00C470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 xml:space="preserve">пожаров при работе с легковоспламеняющимися и горючими жидкостями; </w:t>
      </w:r>
    </w:p>
    <w:p w:rsidR="00C470F6" w:rsidRPr="00C470F6" w:rsidRDefault="00C470F6" w:rsidP="00C470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 xml:space="preserve">поражений электрическим током при работе неисправным переносным электроинструментом. </w:t>
      </w:r>
    </w:p>
    <w:p w:rsidR="00C470F6" w:rsidRPr="00C470F6" w:rsidRDefault="00C470F6" w:rsidP="00C470F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1.4. При выполнении различных работ по комплексному ремонту и обслуживанию зданий работнику необходимо использовать соответствующую специальную одежду, специальную обувь и другие средства индивидуальной защиты.</w:t>
      </w:r>
    </w:p>
    <w:p w:rsidR="00C470F6" w:rsidRPr="00C470F6" w:rsidRDefault="00C470F6" w:rsidP="00C470F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1.5. При работе по комплексному обслуживанию и ремонту зданий работнику следует соблюдать правила пожарной безопасности, знать места расположения первичных средств пожаротушения.</w:t>
      </w:r>
    </w:p>
    <w:p w:rsidR="00C470F6" w:rsidRPr="00C470F6" w:rsidRDefault="00C470F6" w:rsidP="00C470F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1.6. В процессе работы по комплексному обслуживанию и ремонту зданий работник обязан соблюдать установленный порядок выполнения работы, правила ношения спецодежды и правила личной гигиены, содержать в чистоте рабочее место.</w:t>
      </w:r>
    </w:p>
    <w:p w:rsidR="00C470F6" w:rsidRPr="00C470F6" w:rsidRDefault="00C470F6" w:rsidP="00C470F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1.7. В случае невыполнения или нарушения инструкции по охране труда рабочий по комплексному обслуживанию и ремонту зданий привлекается к дисциплинарной ответственности в соответствии с правилами внутреннего трудового распорядка и при необходимости подвергается внеочередной проверке знаний норм и правил охраны труда.</w:t>
      </w:r>
    </w:p>
    <w:p w:rsidR="00C470F6" w:rsidRPr="00C470F6" w:rsidRDefault="00C470F6" w:rsidP="00C470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0F6">
        <w:rPr>
          <w:rFonts w:ascii="Times New Roman" w:hAnsi="Times New Roman" w:cs="Times New Roman"/>
          <w:b/>
          <w:sz w:val="28"/>
          <w:szCs w:val="28"/>
        </w:rPr>
        <w:lastRenderedPageBreak/>
        <w:t>2. Требования безопасности перед началом работы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Перед началом работы рабочий по комплексному обслуживанию и ремонту зданий обязан: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2.1. Надеть спецодежду, соответствующую выполнению предстоящей работы.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2.2. Подготовить к работе оборудование, приспособления и инструмент, проверить их исправность, заточку, убрать с рабочего места все лишнее.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 xml:space="preserve">2.3. Убедиться в наличии первичных средств пожаротушения перед выполнением покрасочных и других пожароопасных работ. </w:t>
      </w:r>
    </w:p>
    <w:p w:rsidR="00C470F6" w:rsidRPr="00C470F6" w:rsidRDefault="00C470F6" w:rsidP="00C470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0F6">
        <w:rPr>
          <w:rFonts w:ascii="Times New Roman" w:hAnsi="Times New Roman" w:cs="Times New Roman"/>
          <w:b/>
          <w:sz w:val="28"/>
          <w:szCs w:val="28"/>
        </w:rPr>
        <w:t>3. Требования безопасности во время работы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Во время работы рабочий по комплексному обслуживанию и ремонту зданий обязан: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3.1. Выполнять работу исправным, хорошо налаженным и заточенным инструментом.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3.2. Использовать рабочий инструмент только по назначению.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C470F6">
        <w:rPr>
          <w:rFonts w:ascii="Times New Roman" w:hAnsi="Times New Roman" w:cs="Times New Roman"/>
          <w:sz w:val="28"/>
          <w:szCs w:val="28"/>
        </w:rPr>
        <w:t>Выполнять технологические операции (пиление, обтесывание, долбление, сверление, соединение деталей, строгание и др.) на верстаке в установленных местах, используя упоры, зажимы.</w:t>
      </w:r>
      <w:proofErr w:type="gramEnd"/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 xml:space="preserve">3.4. Применять </w:t>
      </w:r>
      <w:proofErr w:type="spellStart"/>
      <w:r w:rsidRPr="00C470F6">
        <w:rPr>
          <w:rFonts w:ascii="Times New Roman" w:hAnsi="Times New Roman" w:cs="Times New Roman"/>
          <w:sz w:val="28"/>
          <w:szCs w:val="28"/>
        </w:rPr>
        <w:t>направитель</w:t>
      </w:r>
      <w:proofErr w:type="spellEnd"/>
      <w:r w:rsidRPr="00C470F6">
        <w:rPr>
          <w:rFonts w:ascii="Times New Roman" w:hAnsi="Times New Roman" w:cs="Times New Roman"/>
          <w:sz w:val="28"/>
          <w:szCs w:val="28"/>
        </w:rPr>
        <w:t xml:space="preserve"> для опоры полотна инструмента во избежание </w:t>
      </w:r>
      <w:proofErr w:type="spellStart"/>
      <w:r w:rsidRPr="00C470F6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C470F6">
        <w:rPr>
          <w:rFonts w:ascii="Times New Roman" w:hAnsi="Times New Roman" w:cs="Times New Roman"/>
          <w:sz w:val="28"/>
          <w:szCs w:val="28"/>
        </w:rPr>
        <w:t xml:space="preserve"> рук при </w:t>
      </w:r>
      <w:proofErr w:type="spellStart"/>
      <w:r w:rsidRPr="00C470F6">
        <w:rPr>
          <w:rFonts w:ascii="Times New Roman" w:hAnsi="Times New Roman" w:cs="Times New Roman"/>
          <w:sz w:val="28"/>
          <w:szCs w:val="28"/>
        </w:rPr>
        <w:t>запиливании</w:t>
      </w:r>
      <w:proofErr w:type="spellEnd"/>
      <w:r w:rsidRPr="00C470F6">
        <w:rPr>
          <w:rFonts w:ascii="Times New Roman" w:hAnsi="Times New Roman" w:cs="Times New Roman"/>
          <w:sz w:val="28"/>
          <w:szCs w:val="28"/>
        </w:rPr>
        <w:t xml:space="preserve"> материала ножовкой.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 xml:space="preserve">3.5. Руководствоваться Инструкцией по охране труда при работе с применением переносных электроинструментов (электродрели, </w:t>
      </w:r>
      <w:proofErr w:type="spellStart"/>
      <w:r w:rsidRPr="00C470F6">
        <w:rPr>
          <w:rFonts w:ascii="Times New Roman" w:hAnsi="Times New Roman" w:cs="Times New Roman"/>
          <w:sz w:val="28"/>
          <w:szCs w:val="28"/>
        </w:rPr>
        <w:t>электрорубанка</w:t>
      </w:r>
      <w:proofErr w:type="spellEnd"/>
      <w:r w:rsidRPr="00C470F6">
        <w:rPr>
          <w:rFonts w:ascii="Times New Roman" w:hAnsi="Times New Roman" w:cs="Times New Roman"/>
          <w:sz w:val="28"/>
          <w:szCs w:val="28"/>
        </w:rPr>
        <w:t xml:space="preserve"> и др.). 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3.6. Использовать прочные, прошедшие испытания лестницы и стремянки с резиновыми наконечниками на концах при работе на высоте более 1,5 м, устанавливать их надежно и устойчиво, не подкладывать под упоры посторонние предметы.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3.7. Выполнять покрасочные работы в отсутствие детей в хорошо проветриваемом помещении.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3.8. Поддерживать на рабочем месте чистоту и порядок, не оставлять на рабочем место посторонние предметы и отходы.</w:t>
      </w:r>
    </w:p>
    <w:p w:rsidR="00C470F6" w:rsidRPr="00C470F6" w:rsidRDefault="00C470F6" w:rsidP="00C470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0F6">
        <w:rPr>
          <w:rFonts w:ascii="Times New Roman" w:hAnsi="Times New Roman" w:cs="Times New Roman"/>
          <w:b/>
          <w:sz w:val="28"/>
          <w:szCs w:val="28"/>
        </w:rPr>
        <w:t>4. Требования безопасности в аварийных ситуациях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В аварийной ситуации рабочий по комплексному обслуживанию зданий обязан: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4.1. При возникновении пожара немедленно сообщить об этом администрации учреждения, в ближайшую пожарную часть и приступить к тушению очага возгорания с помощью первичных средств пожаротушения.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 xml:space="preserve">4.2. При </w:t>
      </w:r>
      <w:r w:rsidR="00F04ECE">
        <w:rPr>
          <w:rFonts w:ascii="Times New Roman" w:hAnsi="Times New Roman" w:cs="Times New Roman"/>
          <w:sz w:val="28"/>
          <w:szCs w:val="28"/>
        </w:rPr>
        <w:t>получении травмы сотрудником ДОО</w:t>
      </w:r>
      <w:r w:rsidRPr="00C470F6">
        <w:rPr>
          <w:rFonts w:ascii="Times New Roman" w:hAnsi="Times New Roman" w:cs="Times New Roman"/>
          <w:sz w:val="28"/>
          <w:szCs w:val="28"/>
        </w:rPr>
        <w:t xml:space="preserve"> или воспитанником оказать ему первую помощь, сообщить об этом администрации учреждения и при необходимости отправить пострадавшего в ближайшее лечебное учреждение.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 xml:space="preserve">В случае своего </w:t>
      </w:r>
      <w:proofErr w:type="spellStart"/>
      <w:r w:rsidRPr="00C470F6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C470F6">
        <w:rPr>
          <w:rFonts w:ascii="Times New Roman" w:hAnsi="Times New Roman" w:cs="Times New Roman"/>
          <w:sz w:val="28"/>
          <w:szCs w:val="28"/>
        </w:rPr>
        <w:t xml:space="preserve"> по возможности оказать себе первую помощь и с</w:t>
      </w:r>
      <w:r w:rsidR="00F04ECE">
        <w:rPr>
          <w:rFonts w:ascii="Times New Roman" w:hAnsi="Times New Roman" w:cs="Times New Roman"/>
          <w:sz w:val="28"/>
          <w:szCs w:val="28"/>
        </w:rPr>
        <w:t>ообщить об этом руководителю ДОО</w:t>
      </w:r>
      <w:r w:rsidRPr="00C470F6">
        <w:rPr>
          <w:rFonts w:ascii="Times New Roman" w:hAnsi="Times New Roman" w:cs="Times New Roman"/>
          <w:sz w:val="28"/>
          <w:szCs w:val="28"/>
        </w:rPr>
        <w:t>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4.3. При поражении электрическим током</w:t>
      </w:r>
      <w:r w:rsidR="00F04ECE">
        <w:rPr>
          <w:rFonts w:ascii="Times New Roman" w:hAnsi="Times New Roman" w:cs="Times New Roman"/>
          <w:sz w:val="28"/>
          <w:szCs w:val="28"/>
        </w:rPr>
        <w:t xml:space="preserve"> сотрудника или воспитанника ДОО</w:t>
      </w:r>
      <w:r w:rsidRPr="00C470F6">
        <w:rPr>
          <w:rFonts w:ascii="Times New Roman" w:hAnsi="Times New Roman" w:cs="Times New Roman"/>
          <w:sz w:val="28"/>
          <w:szCs w:val="28"/>
        </w:rPr>
        <w:t xml:space="preserve"> немедленно отключить напряжение. В случае отсутствия у пострадавшего дыхания и пульса сделать ему искусственное дыхание или провести непрямой (закрытый) массаж сердца до восстановления дыхания и пульса и отправить в ближайшее лечебное учреждение.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4.4. При выходе из строя рабочего инструмента или его поломке прекратить работу и сообщить об этом администрации учреждения.</w:t>
      </w:r>
    </w:p>
    <w:p w:rsidR="00C470F6" w:rsidRPr="00C470F6" w:rsidRDefault="00C470F6" w:rsidP="00C470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0F6">
        <w:rPr>
          <w:rFonts w:ascii="Times New Roman" w:hAnsi="Times New Roman" w:cs="Times New Roman"/>
          <w:b/>
          <w:sz w:val="28"/>
          <w:szCs w:val="28"/>
        </w:rPr>
        <w:t>5. Требования безопасности по окончании работы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lastRenderedPageBreak/>
        <w:t>По окончании работы рабочий по комплексному обслуживанию и ремонту зданий обязан: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5.1. Привести в порядок рабочее место, оборудование, инструмент и сдать их на хранение.</w:t>
      </w:r>
    </w:p>
    <w:p w:rsidR="00C470F6" w:rsidRPr="00C470F6" w:rsidRDefault="00C470F6" w:rsidP="00C4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0F6">
        <w:rPr>
          <w:rFonts w:ascii="Times New Roman" w:hAnsi="Times New Roman" w:cs="Times New Roman"/>
          <w:sz w:val="28"/>
          <w:szCs w:val="28"/>
        </w:rPr>
        <w:t>5.2. Снять спецодежду и тщательно вымыть руки с мылом.</w:t>
      </w:r>
    </w:p>
    <w:p w:rsidR="00C470F6" w:rsidRDefault="00C470F6" w:rsidP="00C470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04ECE" w:rsidRPr="00F04ECE" w:rsidRDefault="00F04ECE" w:rsidP="00F04ECE">
      <w:pPr>
        <w:spacing w:after="0" w:line="240" w:lineRule="auto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                                            </w:t>
      </w:r>
      <w:r w:rsidRPr="00F04ECE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F04ECE">
        <w:rPr>
          <w:rStyle w:val="a5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 w:rsidRPr="00F04ECE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F04ECE" w:rsidRPr="00F04ECE" w:rsidRDefault="00F04ECE" w:rsidP="00F04ECE">
      <w:pPr>
        <w:spacing w:after="0" w:line="240" w:lineRule="auto"/>
        <w:jc w:val="right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F04ECE">
        <w:rPr>
          <w:rStyle w:val="a5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F04ECE">
        <w:rPr>
          <w:rStyle w:val="a5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C470F6" w:rsidRDefault="00C470F6" w:rsidP="00C47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70F6" w:rsidRDefault="003453F0" w:rsidP="00C47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а):</w:t>
      </w:r>
    </w:p>
    <w:p w:rsidR="00C470F6" w:rsidRPr="00C70BFC" w:rsidRDefault="00C470F6" w:rsidP="00C47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04ECE">
        <w:rPr>
          <w:rFonts w:ascii="Times New Roman" w:hAnsi="Times New Roman" w:cs="Times New Roman"/>
          <w:sz w:val="28"/>
          <w:szCs w:val="28"/>
        </w:rPr>
        <w:t>____________</w:t>
      </w:r>
    </w:p>
    <w:p w:rsidR="00311B91" w:rsidRPr="00C470F6" w:rsidRDefault="00311B91" w:rsidP="00C470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1B91" w:rsidRPr="00C470F6" w:rsidSect="00F04ECE">
      <w:pgSz w:w="11906" w:h="16838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051AC"/>
    <w:multiLevelType w:val="hybridMultilevel"/>
    <w:tmpl w:val="CC6E3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70F6"/>
    <w:rsid w:val="00311B91"/>
    <w:rsid w:val="003453F0"/>
    <w:rsid w:val="00A77DC7"/>
    <w:rsid w:val="00C470F6"/>
    <w:rsid w:val="00F0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0F6"/>
    <w:pPr>
      <w:ind w:left="720"/>
      <w:contextualSpacing/>
    </w:pPr>
  </w:style>
  <w:style w:type="table" w:styleId="a4">
    <w:name w:val="Table Grid"/>
    <w:basedOn w:val="a1"/>
    <w:uiPriority w:val="59"/>
    <w:rsid w:val="00F04E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Emphasis"/>
    <w:basedOn w:val="a0"/>
    <w:uiPriority w:val="19"/>
    <w:qFormat/>
    <w:rsid w:val="00F04ECE"/>
    <w:rPr>
      <w:i/>
      <w:iCs/>
      <w:color w:val="808080" w:themeColor="text1" w:themeTint="7F"/>
    </w:rPr>
  </w:style>
  <w:style w:type="paragraph" w:styleId="a6">
    <w:name w:val="Balloon Text"/>
    <w:basedOn w:val="a"/>
    <w:link w:val="a7"/>
    <w:uiPriority w:val="99"/>
    <w:semiHidden/>
    <w:unhideWhenUsed/>
    <w:rsid w:val="00F04ECE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4ECE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1</cp:lastModifiedBy>
  <cp:revision>5</cp:revision>
  <cp:lastPrinted>2016-04-27T06:55:00Z</cp:lastPrinted>
  <dcterms:created xsi:type="dcterms:W3CDTF">2012-11-19T05:40:00Z</dcterms:created>
  <dcterms:modified xsi:type="dcterms:W3CDTF">2016-04-27T06:57:00Z</dcterms:modified>
</cp:coreProperties>
</file>